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</w:rPr>
        <w:t>Příloha č. 06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Textilní vyústky</w:t>
      </w:r>
    </w:p>
    <w:p>
      <w:pPr>
        <w:pStyle w:val="Normal"/>
        <w:spacing w:before="0" w:after="0"/>
        <w:rPr/>
      </w:pPr>
      <w:r>
        <w:rPr>
          <w:rFonts w:ascii="Arial" w:hAnsi="Arial"/>
          <w:sz w:val="20"/>
          <w:szCs w:val="20"/>
        </w:rPr>
        <w:t>Tvar Kruhový, Rozměr 1000 mm, Celková délka 8000 mm, První konec Začátek, Druhý konec Zaslepení, 1ks Zip 1000, Průtok 18000 m3/h, Použitelný přetlak 70 Pa, Tlaková ztráta třením = 2 Pa, Přechod na Čtyřhranný 1200x800/500, Začátek</w:t>
      </w:r>
    </w:p>
    <w:p>
      <w:pPr>
        <w:pStyle w:val="Normal"/>
        <w:spacing w:before="0" w:after="0"/>
        <w:rPr/>
      </w:pPr>
      <w:r>
        <w:rPr>
          <w:rFonts w:ascii="Arial" w:hAnsi="Arial"/>
          <w:sz w:val="20"/>
          <w:szCs w:val="20"/>
        </w:rPr>
        <w:t>Tkanina PMS - 100 % polyester, nekonečné vlákno (multifilament), hmotnost 200 g/m², tloušťka</w:t>
      </w:r>
    </w:p>
    <w:p>
      <w:pPr>
        <w:pStyle w:val="Normal"/>
        <w:spacing w:before="0" w:after="0"/>
        <w:rPr/>
      </w:pPr>
      <w:r>
        <w:rPr>
          <w:rFonts w:ascii="Arial" w:hAnsi="Arial"/>
          <w:sz w:val="20"/>
          <w:szCs w:val="20"/>
        </w:rPr>
        <w:t>0,30 mm, prodyšnost 55 m³/h/m² při 120 Pa, pevnost (osnova/útek) 1830/1020 N (ČSN EN ISO</w:t>
      </w:r>
    </w:p>
    <w:p>
      <w:pPr>
        <w:pStyle w:val="Normal"/>
        <w:spacing w:before="0" w:after="0"/>
        <w:rPr/>
      </w:pPr>
      <w:r>
        <w:rPr>
          <w:rFonts w:ascii="Arial" w:hAnsi="Arial"/>
          <w:sz w:val="20"/>
          <w:szCs w:val="20"/>
        </w:rPr>
        <w:t>13934-1), požární odolnost - třída B-s1, d0 dle ČSN EN 13501-1+A1:2010, teplotní odolnost -60 až</w:t>
      </w:r>
    </w:p>
    <w:p>
      <w:pPr>
        <w:pStyle w:val="Normal"/>
        <w:spacing w:before="0" w:after="0"/>
        <w:rPr/>
      </w:pPr>
      <w:r>
        <w:rPr>
          <w:rFonts w:ascii="Arial" w:hAnsi="Arial"/>
          <w:sz w:val="20"/>
          <w:szCs w:val="20"/>
        </w:rPr>
        <w:t>+110°C, srážlivost (osnova/útek) 0,5/0,5 % při 40°C dle ČSN EN ISO 6330-2000, vhodná pro čisté</w:t>
      </w:r>
    </w:p>
    <w:p>
      <w:pPr>
        <w:pStyle w:val="Normal"/>
        <w:spacing w:before="0" w:after="0"/>
        <w:rPr/>
      </w:pPr>
      <w:r>
        <w:rPr>
          <w:rFonts w:ascii="Arial" w:hAnsi="Arial"/>
          <w:sz w:val="20"/>
          <w:szCs w:val="20"/>
        </w:rPr>
        <w:t>prostory - třída č. 4 (ČSN EN ISO 14644-1), pratelná v pračce, Barva Bílá</w:t>
      </w:r>
    </w:p>
    <w:p>
      <w:pPr>
        <w:pStyle w:val="Normal"/>
        <w:spacing w:before="0" w:after="0"/>
        <w:rPr/>
      </w:pPr>
      <w:r>
        <w:rPr>
          <w:rFonts w:ascii="Arial" w:hAnsi="Arial"/>
          <w:sz w:val="20"/>
          <w:szCs w:val="20"/>
        </w:rPr>
        <w:t>Seznam montážního materiálu:</w:t>
      </w:r>
    </w:p>
    <w:p>
      <w:pPr>
        <w:pStyle w:val="Normal"/>
        <w:spacing w:before="0" w:after="0"/>
        <w:rPr/>
      </w:pPr>
      <w:r>
        <w:rPr>
          <w:rFonts w:ascii="Arial" w:hAnsi="Arial"/>
          <w:sz w:val="20"/>
          <w:szCs w:val="20"/>
        </w:rPr>
        <w:t>1ks 24600 mm Plastované pozink lanko, 8ks Nerez zámky, 2ks Nerez napínáky, 4ks Lankový závěs pozink1500 mm, 32ks Plastové háčky 532 mm, 1ks Čtyřhranný 1200x800 mm Nerez příruba</w:t>
      </w:r>
    </w:p>
    <w:p>
      <w:pPr>
        <w:pStyle w:val="Normal"/>
        <w:spacing w:before="0" w:after="0"/>
        <w:rPr/>
      </w:pPr>
      <w:r>
        <w:rPr>
          <w:rFonts w:ascii="Arial" w:hAnsi="Arial"/>
          <w:sz w:val="20"/>
          <w:szCs w:val="20"/>
        </w:rPr>
        <w:t>Mikroperforace: S1 7300mm, 17402m3/h, Rovnoměrná</w:t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-13335</wp:posOffset>
            </wp:positionH>
            <wp:positionV relativeFrom="paragraph">
              <wp:posOffset>23495</wp:posOffset>
            </wp:positionV>
            <wp:extent cx="5760720" cy="2331085"/>
            <wp:effectExtent l="0" t="0" r="0" b="0"/>
            <wp:wrapSquare wrapText="largest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>
          <w:rFonts w:ascii="ArialUnicodeMS" w:hAnsi="ArialUnicodeMS"/>
          <w:sz w:val="20"/>
          <w:szCs w:val="20"/>
        </w:rPr>
        <w:t>Pozice ks-m/m profilů-cena 1ks/vše</w:t>
      </w:r>
    </w:p>
    <w:p>
      <w:pPr>
        <w:pStyle w:val="Normal"/>
        <w:spacing w:before="0" w:after="0"/>
        <w:rPr/>
      </w:pPr>
      <w:r>
        <w:rPr>
          <w:rFonts w:ascii="ArialUnicodeMS" w:hAnsi="ArialUnicodeMS"/>
          <w:sz w:val="20"/>
          <w:szCs w:val="20"/>
        </w:rPr>
        <w:t>1 - C1000/8000 SB/PMS-2F/WH + DSC1200x800-1000/500 F/WOUT 1ks 11 kg / 0 kg - 15106 / 15106</w:t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3162935"/>
            <wp:effectExtent l="0" t="0" r="0" b="0"/>
            <wp:wrapSquare wrapText="largest"/>
            <wp:docPr id="2" name="Obrázek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62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b/>
          <w:b/>
          <w:bCs/>
          <w:sz w:val="20"/>
          <w:szCs w:val="20"/>
        </w:rPr>
      </w:pPr>
      <w:r>
        <w:rPr/>
      </w:r>
    </w:p>
    <w:p>
      <w:pPr>
        <w:pStyle w:val="Normal"/>
        <w:spacing w:before="0" w:after="0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before="0" w:after="0"/>
        <w:rPr>
          <w:rFonts w:ascii="Arial" w:hAnsi="Arial"/>
          <w:b/>
          <w:b/>
          <w:bCs/>
          <w:sz w:val="20"/>
          <w:szCs w:val="20"/>
        </w:rPr>
      </w:pPr>
      <w:r>
        <w:rPr/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Unicode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c04ff9"/>
    <w:pPr>
      <w:keepNext/>
      <w:keepLines/>
      <w:spacing w:before="480" w:after="0"/>
      <w:outlineLvl w:val="0"/>
    </w:pPr>
    <w:rPr>
      <w:rFonts w:ascii="Cambria" w:hAnsi="Cambria" w:eastAsia="" w:cs="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c04ff9"/>
    <w:rPr>
      <w:rFonts w:ascii="Cambria" w:hAnsi="Cambria" w:eastAsia="" w:cs=""/>
      <w:b/>
      <w:bCs/>
      <w:color w:val="365F91"/>
      <w:sz w:val="28"/>
      <w:szCs w:val="28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04ff9"/>
    <w:rPr>
      <w:rFonts w:ascii="Tahoma" w:hAnsi="Tahoma" w:cs="Tahoma"/>
      <w:sz w:val="16"/>
      <w:szCs w:val="16"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ascii="Arial" w:hAnsi="Arial" w:cs="OpenSymbol"/>
      <w:b w:val="false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ascii="Arial" w:hAnsi="Arial" w:cs="OpenSymbol"/>
      <w:b w:val="false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  <w:b w:val="false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ascii="Arial" w:hAnsi="Arial" w:cs="Symbol"/>
      <w:b w:val="false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ascii="Arial" w:hAnsi="Arial" w:cs="Symbol"/>
      <w:b w:val="false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c04ff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Application>LibreOffice/5.1.0.3$Windows_X86_64 LibreOffice_project/5e3e00a007d9b3b6efb6797a8b8e57b51ab1f737</Application>
  <Pages>1</Pages>
  <Words>175</Words>
  <Characters>920</Characters>
  <CharactersWithSpaces>1077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2013-09-24T07:21:00Z</dcterms:created>
  <dc:creator>JAKUB RYBAR</dc:creator>
  <dc:description/>
  <dc:language>cs-CZ</dc:language>
  <cp:lastModifiedBy/>
  <dcterms:modified xsi:type="dcterms:W3CDTF">2018-07-03T21:29:09Z</dcterms:modified>
  <cp:revision>15</cp:revision>
  <dc:subject/>
  <dc:title/>
</cp:coreProperties>
</file>